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9D0" w:rsidRDefault="000E79D0" w:rsidP="000E79D0">
      <w:pPr>
        <w:spacing w:line="240" w:lineRule="atLeast"/>
        <w:rPr>
          <w:rFonts w:ascii="彩虹小标宋" w:hAnsi="宋体"/>
          <w:sz w:val="36"/>
        </w:rPr>
      </w:pPr>
      <w:r>
        <w:rPr>
          <w:rFonts w:ascii="彩虹黑体" w:eastAsia="彩虹黑体" w:hint="eastAsia"/>
          <w:color w:val="000000"/>
          <w:sz w:val="32"/>
          <w:szCs w:val="32"/>
        </w:rPr>
        <w:t>附件4</w:t>
      </w:r>
    </w:p>
    <w:p w:rsidR="000E79D0" w:rsidRDefault="000E79D0" w:rsidP="000E79D0">
      <w:pPr>
        <w:spacing w:line="240" w:lineRule="atLeast"/>
        <w:jc w:val="center"/>
        <w:rPr>
          <w:rFonts w:ascii="彩虹小标宋" w:eastAsia="彩虹小标宋" w:hAnsi="宋体" w:cs="Angsana New"/>
          <w:bCs/>
          <w:sz w:val="36"/>
          <w:szCs w:val="36"/>
          <w:lang w:bidi="th-TH"/>
        </w:rPr>
      </w:pPr>
      <w:r w:rsidRPr="00F97D2C">
        <w:rPr>
          <w:rFonts w:ascii="彩虹小标宋" w:eastAsia="彩虹小标宋" w:hAnsi="宋体" w:cs="Angsana New" w:hint="eastAsia"/>
          <w:bCs/>
          <w:sz w:val="36"/>
          <w:szCs w:val="36"/>
          <w:lang w:bidi="th-TH"/>
        </w:rPr>
        <w:t>中国建设银行非银行支付机构快捷支付业务</w:t>
      </w:r>
    </w:p>
    <w:p w:rsidR="000E79D0" w:rsidRPr="00F97D2C" w:rsidRDefault="000E79D0" w:rsidP="000E79D0">
      <w:pPr>
        <w:spacing w:line="240" w:lineRule="atLeast"/>
        <w:jc w:val="center"/>
        <w:rPr>
          <w:rFonts w:ascii="彩虹小标宋" w:eastAsia="彩虹小标宋" w:hAnsi="宋体" w:cs="Angsana New"/>
          <w:bCs/>
          <w:sz w:val="36"/>
          <w:szCs w:val="36"/>
          <w:lang w:bidi="th-TH"/>
        </w:rPr>
      </w:pPr>
      <w:r w:rsidRPr="00F97D2C">
        <w:rPr>
          <w:rFonts w:ascii="彩虹小标宋" w:eastAsia="彩虹小标宋" w:hAnsi="宋体" w:cs="Angsana New" w:hint="eastAsia"/>
          <w:bCs/>
          <w:sz w:val="36"/>
          <w:szCs w:val="36"/>
          <w:lang w:bidi="th-TH"/>
        </w:rPr>
        <w:t>个人信息授权协议</w:t>
      </w:r>
    </w:p>
    <w:p w:rsidR="000E79D0" w:rsidRPr="00507163" w:rsidRDefault="000E79D0" w:rsidP="000E79D0">
      <w:pPr>
        <w:spacing w:line="240" w:lineRule="atLeast"/>
        <w:jc w:val="center"/>
        <w:rPr>
          <w:rFonts w:ascii="彩虹小标宋" w:hAnsi="宋体"/>
          <w:sz w:val="36"/>
        </w:rPr>
      </w:pP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中国建设银行快捷支付业务个人信息授权协议（以下简称“本协议”）是对中国建设银行股份有限公司</w:t>
      </w:r>
      <w:r w:rsidR="008F698E">
        <w:rPr>
          <w:rFonts w:ascii="彩虹粗仿宋" w:eastAsia="彩虹粗仿宋" w:hint="eastAsia"/>
          <w:sz w:val="24"/>
          <w:szCs w:val="24"/>
        </w:rPr>
        <w:t>深圳市分</w:t>
      </w:r>
      <w:r w:rsidRPr="00F97D2C">
        <w:rPr>
          <w:rFonts w:ascii="彩虹粗仿宋" w:eastAsia="彩虹粗仿宋" w:hint="eastAsia"/>
          <w:sz w:val="24"/>
          <w:szCs w:val="24"/>
        </w:rPr>
        <w:t>行（以下简称“我行”、“建设银行”）与您就快捷支付业务场景将您的个人信息提供给非银行支付机构</w:t>
      </w:r>
      <w:r w:rsidR="00B65B3C">
        <w:rPr>
          <w:rFonts w:ascii="彩虹粗仿宋" w:eastAsia="彩虹粗仿宋" w:hint="eastAsia"/>
          <w:sz w:val="24"/>
          <w:szCs w:val="24"/>
        </w:rPr>
        <w:t>及电信运营商</w:t>
      </w:r>
      <w:r w:rsidRPr="00F97D2C">
        <w:rPr>
          <w:rFonts w:ascii="彩虹粗仿宋" w:eastAsia="彩虹粗仿宋" w:hint="eastAsia"/>
          <w:sz w:val="24"/>
          <w:szCs w:val="24"/>
        </w:rPr>
        <w:t>等机构相关事项订立的有效合约。</w:t>
      </w:r>
    </w:p>
    <w:p w:rsidR="000E79D0" w:rsidRPr="00F97D2C" w:rsidRDefault="000E79D0" w:rsidP="000E79D0">
      <w:pPr>
        <w:ind w:firstLineChars="200" w:firstLine="480"/>
        <w:rPr>
          <w:rFonts w:ascii="彩虹粗仿宋" w:eastAsia="彩虹粗仿宋"/>
          <w:b/>
          <w:sz w:val="24"/>
          <w:szCs w:val="24"/>
        </w:rPr>
      </w:pPr>
      <w:r w:rsidRPr="00F97D2C">
        <w:rPr>
          <w:rFonts w:ascii="彩虹粗仿宋" w:eastAsia="彩虹粗仿宋" w:hint="eastAsia"/>
          <w:sz w:val="24"/>
          <w:szCs w:val="24"/>
        </w:rPr>
        <w:t>请您仔细阅读并充分理解本协议全部内容。</w:t>
      </w:r>
      <w:r w:rsidRPr="00F97D2C">
        <w:rPr>
          <w:rFonts w:ascii="彩虹粗仿宋" w:eastAsia="彩虹粗仿宋" w:hint="eastAsia"/>
          <w:b/>
          <w:sz w:val="24"/>
          <w:szCs w:val="24"/>
        </w:rPr>
        <w:t>如您对本协议内容及页面提示信息有疑问，请勿进行下一步操作。您在办理页面通过点击或其他同等意义的明示方式确认即表示您已知晓并同意本协议。</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一、双方权利义务</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1. 在</w:t>
      </w:r>
      <w:proofErr w:type="gramStart"/>
      <w:r w:rsidRPr="00F97D2C">
        <w:rPr>
          <w:rFonts w:ascii="彩虹粗仿宋" w:eastAsia="彩虹粗仿宋" w:hint="eastAsia"/>
          <w:sz w:val="24"/>
          <w:szCs w:val="24"/>
        </w:rPr>
        <w:t>我行为您</w:t>
      </w:r>
      <w:proofErr w:type="gramEnd"/>
      <w:r w:rsidRPr="00F97D2C">
        <w:rPr>
          <w:rFonts w:ascii="彩虹粗仿宋" w:eastAsia="彩虹粗仿宋" w:hint="eastAsia"/>
          <w:sz w:val="24"/>
          <w:szCs w:val="24"/>
        </w:rPr>
        <w:t>提供快捷支付服务的情形下，您同意并授权我</w:t>
      </w:r>
      <w:proofErr w:type="gramStart"/>
      <w:r w:rsidRPr="00F97D2C">
        <w:rPr>
          <w:rFonts w:ascii="彩虹粗仿宋" w:eastAsia="彩虹粗仿宋" w:hint="eastAsia"/>
          <w:sz w:val="24"/>
          <w:szCs w:val="24"/>
        </w:rPr>
        <w:t>行将我</w:t>
      </w:r>
      <w:proofErr w:type="gramEnd"/>
      <w:r w:rsidRPr="00F97D2C">
        <w:rPr>
          <w:rFonts w:ascii="彩虹粗仿宋" w:eastAsia="彩虹粗仿宋" w:hint="eastAsia"/>
          <w:sz w:val="24"/>
          <w:szCs w:val="24"/>
        </w:rPr>
        <w:t>行收集的您的</w:t>
      </w:r>
      <w:r w:rsidRPr="00F97D2C">
        <w:rPr>
          <w:rFonts w:ascii="彩虹粗仿宋" w:eastAsia="彩虹粗仿宋" w:hint="eastAsia"/>
          <w:b/>
          <w:sz w:val="24"/>
          <w:szCs w:val="24"/>
        </w:rPr>
        <w:t>姓名、证件类型、证件号码、银行卡号、手机号码</w:t>
      </w:r>
      <w:r w:rsidRPr="00F97D2C">
        <w:rPr>
          <w:rFonts w:ascii="彩虹粗仿宋" w:eastAsia="彩虹粗仿宋" w:hint="eastAsia"/>
          <w:sz w:val="24"/>
          <w:szCs w:val="24"/>
        </w:rPr>
        <w:t>信息发送</w:t>
      </w:r>
      <w:proofErr w:type="gramStart"/>
      <w:r w:rsidRPr="00F97D2C">
        <w:rPr>
          <w:rFonts w:ascii="彩虹粗仿宋" w:eastAsia="彩虹粗仿宋" w:hint="eastAsia"/>
          <w:sz w:val="24"/>
          <w:szCs w:val="24"/>
        </w:rPr>
        <w:t>给支付</w:t>
      </w:r>
      <w:proofErr w:type="gramEnd"/>
      <w:r w:rsidRPr="00F97D2C">
        <w:rPr>
          <w:rFonts w:ascii="彩虹粗仿宋" w:eastAsia="彩虹粗仿宋" w:hint="eastAsia"/>
          <w:sz w:val="24"/>
          <w:szCs w:val="24"/>
        </w:rPr>
        <w:t>机构用于快捷支付业务的签约验证及后续服务。您同意并授权我行将上述信息发送至电信运营商</w:t>
      </w:r>
      <w:bookmarkStart w:id="0" w:name="_GoBack"/>
      <w:bookmarkEnd w:id="0"/>
      <w:r w:rsidRPr="00F97D2C">
        <w:rPr>
          <w:rFonts w:ascii="彩虹粗仿宋" w:eastAsia="彩虹粗仿宋" w:hint="eastAsia"/>
          <w:sz w:val="24"/>
          <w:szCs w:val="24"/>
        </w:rPr>
        <w:t>进行必要的信息查询与核验。</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如您不同意我行将您的</w:t>
      </w:r>
      <w:r w:rsidRPr="00F97D2C">
        <w:rPr>
          <w:rFonts w:ascii="彩虹粗仿宋" w:eastAsia="彩虹粗仿宋" w:hint="eastAsia"/>
          <w:b/>
          <w:sz w:val="24"/>
          <w:szCs w:val="24"/>
        </w:rPr>
        <w:t>姓名、证件类型、证件号码、银行卡号、手机号码信息</w:t>
      </w:r>
      <w:r w:rsidRPr="00F97D2C">
        <w:rPr>
          <w:rFonts w:ascii="彩虹粗仿宋" w:eastAsia="彩虹粗仿宋" w:hint="eastAsia"/>
          <w:sz w:val="24"/>
          <w:szCs w:val="24"/>
        </w:rPr>
        <w:t>发送给上述信息接收方，将无法完成快捷支付业务的签约流程。</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2. 我行重视对您的信息保护，对于您同意我行处理的您的个人信息，我行将严格按照法律法规、监管规定及与您的约定开展信息处理行为，并按照法律法规、监管规定对您的个人信息采取相应的保护措施。</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我</w:t>
      </w:r>
      <w:proofErr w:type="gramStart"/>
      <w:r w:rsidRPr="00F97D2C">
        <w:rPr>
          <w:rFonts w:ascii="彩虹粗仿宋" w:eastAsia="彩虹粗仿宋" w:hint="eastAsia"/>
          <w:sz w:val="24"/>
          <w:szCs w:val="24"/>
        </w:rPr>
        <w:t>行承诺</w:t>
      </w:r>
      <w:proofErr w:type="gramEnd"/>
      <w:r w:rsidRPr="00F97D2C">
        <w:rPr>
          <w:rFonts w:ascii="彩虹粗仿宋" w:eastAsia="彩虹粗仿宋" w:hint="eastAsia"/>
          <w:sz w:val="24"/>
          <w:szCs w:val="24"/>
        </w:rPr>
        <w:t xml:space="preserve">将向支付机构明确其保护您的个人信息的职责，并要求其承担个人信息数据的相应保护职责和保密义务。 </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二、协议变更与终止</w:t>
      </w:r>
    </w:p>
    <w:p w:rsidR="000E79D0" w:rsidRPr="00F97D2C" w:rsidRDefault="000E79D0" w:rsidP="000E79D0">
      <w:pPr>
        <w:ind w:firstLineChars="200" w:firstLine="480"/>
        <w:rPr>
          <w:rFonts w:ascii="彩虹粗仿宋" w:eastAsia="彩虹粗仿宋"/>
          <w:sz w:val="24"/>
          <w:szCs w:val="24"/>
        </w:rPr>
      </w:pPr>
      <w:proofErr w:type="gramStart"/>
      <w:r w:rsidRPr="00F97D2C">
        <w:rPr>
          <w:rFonts w:ascii="彩虹粗仿宋" w:eastAsia="彩虹粗仿宋" w:hint="eastAsia"/>
          <w:sz w:val="24"/>
          <w:szCs w:val="24"/>
        </w:rPr>
        <w:t>如若您</w:t>
      </w:r>
      <w:proofErr w:type="gramEnd"/>
      <w:r w:rsidRPr="00F97D2C">
        <w:rPr>
          <w:rFonts w:ascii="彩虹粗仿宋" w:eastAsia="彩虹粗仿宋" w:hint="eastAsia"/>
          <w:sz w:val="24"/>
          <w:szCs w:val="24"/>
        </w:rPr>
        <w:t>不同意上述信息接收方继续处理之前我行基于您的授权同意向其提供的您的个人信息，</w:t>
      </w:r>
      <w:r w:rsidRPr="00F97D2C">
        <w:rPr>
          <w:rFonts w:ascii="彩虹粗仿宋" w:eastAsia="彩虹粗仿宋" w:hint="eastAsia"/>
          <w:b/>
          <w:sz w:val="24"/>
          <w:szCs w:val="24"/>
        </w:rPr>
        <w:t>您可通过支付机构APP及网站或我行手机银行APP及自助设备等渠道解除签约关系的方式撤回支付机构处理您的个人信息的授权</w:t>
      </w:r>
      <w:r w:rsidRPr="00F97D2C">
        <w:rPr>
          <w:rFonts w:ascii="彩虹粗仿宋" w:eastAsia="彩虹粗仿宋" w:hint="eastAsia"/>
          <w:sz w:val="24"/>
          <w:szCs w:val="24"/>
        </w:rPr>
        <w:t>。</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基于法律法规及监管政策变化或业务调整需要，</w:t>
      </w:r>
      <w:r w:rsidRPr="00F97D2C">
        <w:rPr>
          <w:rFonts w:ascii="彩虹粗仿宋" w:eastAsia="彩虹粗仿宋" w:hint="eastAsia"/>
          <w:b/>
          <w:sz w:val="24"/>
          <w:szCs w:val="24"/>
        </w:rPr>
        <w:t>我行在按法律法规、监管规定对您进行通知后，有权终止向您提供本协议项下的服务</w:t>
      </w:r>
      <w:r w:rsidRPr="00F97D2C">
        <w:rPr>
          <w:rFonts w:ascii="彩虹粗仿宋" w:eastAsia="彩虹粗仿宋" w:hint="eastAsia"/>
          <w:sz w:val="24"/>
          <w:szCs w:val="24"/>
        </w:rPr>
        <w:t>。</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三、责任承担</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请您理解，由于技术水平限制及可能存在的各种恶意事件，我行有可能因不可抗力、计算机黑客袭击、系统故障、通讯故障、供电系统故障、电脑病毒、恶意程序攻击及其他不可归因于我行的情况而导致您无法完成快捷支付业务的签约或造成其他损失，</w:t>
      </w:r>
      <w:r w:rsidRPr="00F97D2C">
        <w:rPr>
          <w:rFonts w:ascii="彩虹粗仿宋" w:eastAsia="彩虹粗仿宋" w:hint="eastAsia"/>
          <w:b/>
          <w:sz w:val="24"/>
          <w:szCs w:val="24"/>
        </w:rPr>
        <w:t>我行将在过错范围内依法依约承担责任，并视情况协助</w:t>
      </w:r>
      <w:proofErr w:type="gramStart"/>
      <w:r w:rsidRPr="00F97D2C">
        <w:rPr>
          <w:rFonts w:ascii="彩虹粗仿宋" w:eastAsia="彩虹粗仿宋" w:hint="eastAsia"/>
          <w:b/>
          <w:sz w:val="24"/>
          <w:szCs w:val="24"/>
        </w:rPr>
        <w:t>您解决</w:t>
      </w:r>
      <w:proofErr w:type="gramEnd"/>
      <w:r w:rsidRPr="00F97D2C">
        <w:rPr>
          <w:rFonts w:ascii="彩虹粗仿宋" w:eastAsia="彩虹粗仿宋" w:hint="eastAsia"/>
          <w:b/>
          <w:sz w:val="24"/>
          <w:szCs w:val="24"/>
        </w:rPr>
        <w:t>或提供必要的帮助</w:t>
      </w:r>
      <w:r w:rsidRPr="00F97D2C">
        <w:rPr>
          <w:rFonts w:ascii="彩虹粗仿宋" w:eastAsia="彩虹粗仿宋" w:hint="eastAsia"/>
          <w:sz w:val="24"/>
          <w:szCs w:val="24"/>
        </w:rPr>
        <w:t>。</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四、争议解决</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双方在履行本协议的过程中，如发生争议，应友好协商解决。协商不成的，</w:t>
      </w:r>
      <w:r w:rsidRPr="00F97D2C">
        <w:rPr>
          <w:rFonts w:ascii="彩虹粗仿宋" w:eastAsia="彩虹粗仿宋" w:hint="eastAsia"/>
          <w:b/>
          <w:sz w:val="24"/>
          <w:szCs w:val="24"/>
        </w:rPr>
        <w:t>任何一方均可向中国建设银行股份有限公司</w:t>
      </w:r>
      <w:r w:rsidR="008F698E">
        <w:rPr>
          <w:rFonts w:ascii="彩虹粗仿宋" w:eastAsia="彩虹粗仿宋" w:hint="eastAsia"/>
          <w:b/>
          <w:sz w:val="24"/>
          <w:szCs w:val="24"/>
        </w:rPr>
        <w:t>深圳市分</w:t>
      </w:r>
      <w:r w:rsidRPr="00F97D2C">
        <w:rPr>
          <w:rFonts w:ascii="彩虹粗仿宋" w:eastAsia="彩虹粗仿宋" w:hint="eastAsia"/>
          <w:b/>
          <w:sz w:val="24"/>
          <w:szCs w:val="24"/>
        </w:rPr>
        <w:t>行住所地有管辖权的人民法院提起诉讼</w:t>
      </w:r>
      <w:r w:rsidRPr="00F97D2C">
        <w:rPr>
          <w:rFonts w:ascii="彩虹粗仿宋" w:eastAsia="彩虹粗仿宋" w:hint="eastAsia"/>
          <w:sz w:val="24"/>
          <w:szCs w:val="24"/>
        </w:rPr>
        <w:t>。</w:t>
      </w: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 xml:space="preserve"> </w:t>
      </w:r>
    </w:p>
    <w:p w:rsidR="000E79D0" w:rsidRPr="00F97D2C" w:rsidRDefault="000E79D0" w:rsidP="000E79D0">
      <w:pPr>
        <w:ind w:firstLineChars="200" w:firstLine="482"/>
        <w:rPr>
          <w:rFonts w:ascii="彩虹粗仿宋" w:eastAsia="彩虹粗仿宋"/>
          <w:sz w:val="24"/>
          <w:szCs w:val="24"/>
        </w:rPr>
      </w:pPr>
      <w:r w:rsidRPr="00F97D2C">
        <w:rPr>
          <w:rFonts w:ascii="彩虹粗仿宋" w:eastAsia="彩虹粗仿宋" w:hint="eastAsia"/>
          <w:b/>
          <w:sz w:val="24"/>
          <w:szCs w:val="24"/>
        </w:rPr>
        <w:lastRenderedPageBreak/>
        <w:t>特别提示：</w:t>
      </w:r>
      <w:r w:rsidRPr="00F97D2C">
        <w:rPr>
          <w:rFonts w:ascii="彩虹粗仿宋" w:eastAsia="彩虹粗仿宋" w:hint="eastAsia"/>
          <w:sz w:val="24"/>
          <w:szCs w:val="24"/>
        </w:rPr>
        <w:t>如您对</w:t>
      </w:r>
      <w:proofErr w:type="gramStart"/>
      <w:r w:rsidRPr="00F97D2C">
        <w:rPr>
          <w:rFonts w:ascii="彩虹粗仿宋" w:eastAsia="彩虹粗仿宋" w:hint="eastAsia"/>
          <w:sz w:val="24"/>
          <w:szCs w:val="24"/>
        </w:rPr>
        <w:t>本个人</w:t>
      </w:r>
      <w:proofErr w:type="gramEnd"/>
      <w:r w:rsidRPr="00F97D2C">
        <w:rPr>
          <w:rFonts w:ascii="彩虹粗仿宋" w:eastAsia="彩虹粗仿宋" w:hint="eastAsia"/>
          <w:sz w:val="24"/>
          <w:szCs w:val="24"/>
        </w:rPr>
        <w:t>信息保护事项有任何疑问、意见或建议，可以</w:t>
      </w:r>
      <w:r w:rsidRPr="00F97D2C">
        <w:rPr>
          <w:rFonts w:ascii="彩虹粗仿宋" w:eastAsia="彩虹粗仿宋" w:hint="eastAsia"/>
          <w:b/>
          <w:sz w:val="24"/>
          <w:szCs w:val="24"/>
        </w:rPr>
        <w:t>通过拨打我行95533客服热线、登录我行官方网站（WWW.CCB.COM)、关注“中国建设银行”</w:t>
      </w:r>
      <w:proofErr w:type="gramStart"/>
      <w:r w:rsidRPr="00F97D2C">
        <w:rPr>
          <w:rFonts w:ascii="彩虹粗仿宋" w:eastAsia="彩虹粗仿宋" w:hint="eastAsia"/>
          <w:b/>
          <w:sz w:val="24"/>
          <w:szCs w:val="24"/>
        </w:rPr>
        <w:t>微信公众号</w:t>
      </w:r>
      <w:proofErr w:type="gramEnd"/>
      <w:r w:rsidRPr="00F97D2C">
        <w:rPr>
          <w:rFonts w:ascii="彩虹粗仿宋" w:eastAsia="彩虹粗仿宋" w:hint="eastAsia"/>
          <w:b/>
          <w:sz w:val="24"/>
          <w:szCs w:val="24"/>
        </w:rPr>
        <w:t>或到我行各营业网点</w:t>
      </w:r>
      <w:r w:rsidRPr="00F97D2C">
        <w:rPr>
          <w:rFonts w:ascii="彩虹粗仿宋" w:eastAsia="彩虹粗仿宋" w:hint="eastAsia"/>
          <w:sz w:val="24"/>
          <w:szCs w:val="24"/>
        </w:rPr>
        <w:t>咨询或反映。受理您的问题后，我行会及时、妥善处理。</w:t>
      </w:r>
    </w:p>
    <w:p w:rsidR="000E79D0" w:rsidRPr="00F97D2C" w:rsidRDefault="000E79D0" w:rsidP="000E79D0">
      <w:pPr>
        <w:ind w:firstLineChars="200" w:firstLine="480"/>
        <w:rPr>
          <w:rFonts w:ascii="彩虹粗仿宋" w:eastAsia="彩虹粗仿宋"/>
          <w:sz w:val="24"/>
          <w:szCs w:val="24"/>
        </w:rPr>
      </w:pPr>
    </w:p>
    <w:p w:rsidR="000E79D0" w:rsidRPr="00F97D2C" w:rsidRDefault="000E79D0" w:rsidP="000E79D0">
      <w:pPr>
        <w:ind w:firstLineChars="200" w:firstLine="480"/>
        <w:rPr>
          <w:rFonts w:ascii="彩虹粗仿宋" w:eastAsia="彩虹粗仿宋"/>
          <w:sz w:val="24"/>
          <w:szCs w:val="24"/>
        </w:rPr>
      </w:pPr>
      <w:r w:rsidRPr="00F97D2C">
        <w:rPr>
          <w:rFonts w:ascii="彩虹粗仿宋" w:eastAsia="彩虹粗仿宋" w:hint="eastAsia"/>
          <w:sz w:val="24"/>
          <w:szCs w:val="24"/>
        </w:rPr>
        <w:t>我行全称：</w:t>
      </w:r>
      <w:r w:rsidR="008F698E" w:rsidRPr="00BE152D">
        <w:rPr>
          <w:rFonts w:ascii="彩虹粗仿宋" w:eastAsia="彩虹粗仿宋" w:hAnsi="宋体" w:hint="eastAsia"/>
          <w:sz w:val="24"/>
        </w:rPr>
        <w:t>中国建设银行股份有限公司</w:t>
      </w:r>
      <w:r w:rsidR="008F698E">
        <w:rPr>
          <w:rFonts w:ascii="彩虹粗仿宋" w:eastAsia="彩虹粗仿宋" w:hAnsi="宋体" w:hint="eastAsia"/>
          <w:sz w:val="24"/>
        </w:rPr>
        <w:t>深圳市分</w:t>
      </w:r>
      <w:r w:rsidR="008F698E" w:rsidRPr="00BE152D">
        <w:rPr>
          <w:rFonts w:ascii="彩虹粗仿宋" w:eastAsia="彩虹粗仿宋" w:hAnsi="宋体" w:hint="eastAsia"/>
          <w:sz w:val="24"/>
        </w:rPr>
        <w:t>行</w:t>
      </w:r>
      <w:r w:rsidRPr="00F97D2C">
        <w:rPr>
          <w:rFonts w:ascii="彩虹粗仿宋" w:eastAsia="彩虹粗仿宋" w:hint="eastAsia"/>
          <w:sz w:val="24"/>
          <w:szCs w:val="24"/>
        </w:rPr>
        <w:t>，注册地址：</w:t>
      </w:r>
      <w:r w:rsidR="008F698E" w:rsidRPr="006B7E91">
        <w:rPr>
          <w:rFonts w:ascii="彩虹粗仿宋" w:eastAsia="彩虹粗仿宋" w:hAnsi="宋体" w:hint="eastAsia"/>
          <w:sz w:val="24"/>
        </w:rPr>
        <w:t>深圳市福田区莲花街道福中三路南面鹏程一路东面深圳建设银行大厦</w:t>
      </w:r>
      <w:r w:rsidRPr="00F97D2C">
        <w:rPr>
          <w:rFonts w:ascii="彩虹粗仿宋" w:eastAsia="彩虹粗仿宋" w:hint="eastAsia"/>
          <w:sz w:val="24"/>
          <w:szCs w:val="24"/>
        </w:rPr>
        <w:t>，邮编</w:t>
      </w:r>
      <w:r w:rsidR="008F698E">
        <w:rPr>
          <w:rFonts w:ascii="彩虹粗仿宋" w:eastAsia="彩虹粗仿宋" w:hint="eastAsia"/>
          <w:sz w:val="24"/>
          <w:szCs w:val="24"/>
        </w:rPr>
        <w:t>518000</w:t>
      </w:r>
      <w:r w:rsidRPr="00F97D2C">
        <w:rPr>
          <w:rFonts w:ascii="彩虹粗仿宋" w:eastAsia="彩虹粗仿宋" w:hint="eastAsia"/>
          <w:sz w:val="24"/>
          <w:szCs w:val="24"/>
        </w:rPr>
        <w:t>。</w:t>
      </w:r>
    </w:p>
    <w:p w:rsidR="000E79D0" w:rsidRPr="00F97D2C" w:rsidRDefault="000E79D0" w:rsidP="000E79D0">
      <w:pPr>
        <w:ind w:firstLineChars="200" w:firstLine="480"/>
        <w:rPr>
          <w:rFonts w:ascii="彩虹粗仿宋" w:eastAsia="彩虹粗仿宋"/>
          <w:sz w:val="24"/>
          <w:szCs w:val="24"/>
        </w:rPr>
      </w:pPr>
    </w:p>
    <w:p w:rsidR="000E79D0" w:rsidRPr="00F97D2C" w:rsidRDefault="000E79D0" w:rsidP="000E79D0">
      <w:pPr>
        <w:ind w:firstLineChars="200" w:firstLine="482"/>
        <w:rPr>
          <w:rFonts w:ascii="彩虹粗仿宋" w:eastAsia="彩虹粗仿宋"/>
          <w:b/>
          <w:sz w:val="24"/>
          <w:szCs w:val="24"/>
        </w:rPr>
      </w:pPr>
      <w:r w:rsidRPr="00F97D2C">
        <w:rPr>
          <w:rFonts w:ascii="彩虹粗仿宋" w:eastAsia="彩虹粗仿宋" w:hint="eastAsia"/>
          <w:b/>
          <w:sz w:val="24"/>
          <w:szCs w:val="24"/>
        </w:rPr>
        <w:t>客户承诺：本人已仔细阅读上述所有条款，并已特别注意字体加黑的内容。中国建设银行已应本人要求对相关条款予以明确说明，本人对所有条款的含义及相应的法律后果已全部通晓并充分理解。</w:t>
      </w:r>
    </w:p>
    <w:p w:rsidR="00517949" w:rsidRPr="000E79D0" w:rsidRDefault="00517949"/>
    <w:sectPr w:rsidR="00517949" w:rsidRPr="000E7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9D0"/>
    <w:rsid w:val="000E79D0"/>
    <w:rsid w:val="00517949"/>
    <w:rsid w:val="00791BBC"/>
    <w:rsid w:val="008F698E"/>
    <w:rsid w:val="00B65B3C"/>
    <w:rsid w:val="00FB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E79D0"/>
    <w:pPr>
      <w:jc w:val="left"/>
    </w:pPr>
  </w:style>
  <w:style w:type="character" w:customStyle="1" w:styleId="Char">
    <w:name w:val="批注文字 Char"/>
    <w:basedOn w:val="a0"/>
    <w:link w:val="a3"/>
    <w:uiPriority w:val="99"/>
    <w:qFormat/>
    <w:rsid w:val="000E79D0"/>
  </w:style>
  <w:style w:type="character" w:styleId="a4">
    <w:name w:val="annotation reference"/>
    <w:basedOn w:val="a0"/>
    <w:uiPriority w:val="99"/>
    <w:unhideWhenUsed/>
    <w:rsid w:val="000E79D0"/>
    <w:rPr>
      <w:sz w:val="21"/>
      <w:szCs w:val="21"/>
    </w:rPr>
  </w:style>
  <w:style w:type="paragraph" w:styleId="a5">
    <w:name w:val="Balloon Text"/>
    <w:basedOn w:val="a"/>
    <w:link w:val="Char0"/>
    <w:uiPriority w:val="99"/>
    <w:semiHidden/>
    <w:unhideWhenUsed/>
    <w:rsid w:val="000E79D0"/>
    <w:rPr>
      <w:sz w:val="18"/>
      <w:szCs w:val="18"/>
    </w:rPr>
  </w:style>
  <w:style w:type="character" w:customStyle="1" w:styleId="Char0">
    <w:name w:val="批注框文本 Char"/>
    <w:basedOn w:val="a0"/>
    <w:link w:val="a5"/>
    <w:uiPriority w:val="99"/>
    <w:semiHidden/>
    <w:rsid w:val="000E79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0E79D0"/>
    <w:pPr>
      <w:jc w:val="left"/>
    </w:pPr>
  </w:style>
  <w:style w:type="character" w:customStyle="1" w:styleId="Char">
    <w:name w:val="批注文字 Char"/>
    <w:basedOn w:val="a0"/>
    <w:link w:val="a3"/>
    <w:uiPriority w:val="99"/>
    <w:qFormat/>
    <w:rsid w:val="000E79D0"/>
  </w:style>
  <w:style w:type="character" w:styleId="a4">
    <w:name w:val="annotation reference"/>
    <w:basedOn w:val="a0"/>
    <w:uiPriority w:val="99"/>
    <w:unhideWhenUsed/>
    <w:rsid w:val="000E79D0"/>
    <w:rPr>
      <w:sz w:val="21"/>
      <w:szCs w:val="21"/>
    </w:rPr>
  </w:style>
  <w:style w:type="paragraph" w:styleId="a5">
    <w:name w:val="Balloon Text"/>
    <w:basedOn w:val="a"/>
    <w:link w:val="Char0"/>
    <w:uiPriority w:val="99"/>
    <w:semiHidden/>
    <w:unhideWhenUsed/>
    <w:rsid w:val="000E79D0"/>
    <w:rPr>
      <w:sz w:val="18"/>
      <w:szCs w:val="18"/>
    </w:rPr>
  </w:style>
  <w:style w:type="character" w:customStyle="1" w:styleId="Char0">
    <w:name w:val="批注框文本 Char"/>
    <w:basedOn w:val="a0"/>
    <w:link w:val="a5"/>
    <w:uiPriority w:val="99"/>
    <w:semiHidden/>
    <w:rsid w:val="000E79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188</Words>
  <Characters>1077</Characters>
  <Application>Microsoft Office Word</Application>
  <DocSecurity>0</DocSecurity>
  <Lines>8</Lines>
  <Paragraphs>2</Paragraphs>
  <ScaleCrop>false</ScaleCrop>
  <Company/>
  <LinksUpToDate>false</LinksUpToDate>
  <CharactersWithSpaces>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黄承</dc:creator>
  <cp:lastModifiedBy>黄承</cp:lastModifiedBy>
  <cp:revision>5</cp:revision>
  <dcterms:created xsi:type="dcterms:W3CDTF">2022-06-08T06:18:00Z</dcterms:created>
  <dcterms:modified xsi:type="dcterms:W3CDTF">2022-10-14T00:44:00Z</dcterms:modified>
</cp:coreProperties>
</file>