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B12B2" w14:textId="17CBF42E"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A9092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“乾元-私享(对公专享)”2020年第36期私人银行人民币理财产品</w:t>
      </w:r>
      <w:r w:rsidR="006F6FE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季度投资管理报告</w:t>
      </w:r>
    </w:p>
    <w:p w14:paraId="7998F753" w14:textId="77777777"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F6FE0">
        <w:rPr>
          <w:rFonts w:asciiTheme="minorEastAsia" w:eastAsiaTheme="minorEastAsia" w:hAnsiTheme="minorEastAsia"/>
          <w:color w:val="000000"/>
          <w:szCs w:val="21"/>
        </w:rPr>
        <w:t>2021年3月31日</w:t>
      </w:r>
    </w:p>
    <w:p w14:paraId="7C5521FC" w14:textId="3921EF13" w:rsidR="001B3848" w:rsidRPr="00437C59" w:rsidRDefault="00A90926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“乾元-私享(对公专享)”2020年第36期私人银行人民币理财产品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A7587B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6F6FE0">
        <w:rPr>
          <w:rFonts w:asciiTheme="minorEastAsia" w:eastAsiaTheme="minorEastAsia" w:hAnsiTheme="minorEastAsia" w:hint="eastAsia"/>
          <w:color w:val="000000"/>
          <w:sz w:val="28"/>
          <w:szCs w:val="28"/>
        </w:rPr>
        <w:t>020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0775F6">
        <w:rPr>
          <w:rFonts w:asciiTheme="minorEastAsia" w:eastAsiaTheme="minorEastAsia" w:hAnsiTheme="minorEastAsia"/>
          <w:color w:val="000000"/>
          <w:sz w:val="28"/>
          <w:szCs w:val="28"/>
        </w:rPr>
        <w:t>11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0775F6">
        <w:rPr>
          <w:rFonts w:asciiTheme="minorEastAsia" w:eastAsiaTheme="minorEastAsia" w:hAnsiTheme="minorEastAsia"/>
          <w:color w:val="000000"/>
          <w:sz w:val="28"/>
          <w:szCs w:val="28"/>
        </w:rPr>
        <w:t>27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150000</w:t>
      </w:r>
      <w:r w:rsidR="00A7587B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14:paraId="6905C40B" w14:textId="77777777"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14:paraId="1D3ED1CF" w14:textId="77777777"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D878DD" w14:paraId="4D853FE3" w14:textId="77777777" w:rsidTr="00951EE2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B6B0" w14:textId="77777777" w:rsidR="006135B1" w:rsidRPr="00D878DD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878D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322A" w14:textId="1C0D2D85" w:rsidR="006135B1" w:rsidRPr="00D878DD" w:rsidRDefault="00065AE4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878DD">
              <w:rPr>
                <w:rFonts w:asciiTheme="minorEastAsia" w:eastAsiaTheme="minorEastAsia" w:hAnsiTheme="minorEastAsia"/>
                <w:color w:val="000000"/>
                <w:szCs w:val="21"/>
              </w:rPr>
              <w:t>229</w:t>
            </w:r>
          </w:p>
        </w:tc>
      </w:tr>
      <w:tr w:rsidR="006135B1" w:rsidRPr="00D878DD" w14:paraId="3FAAB5ED" w14:textId="77777777" w:rsidTr="00951EE2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BE03" w14:textId="77777777" w:rsidR="006135B1" w:rsidRPr="00D878DD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878D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24B3" w14:textId="7696EEC5" w:rsidR="006135B1" w:rsidRPr="00D878DD" w:rsidRDefault="000775F6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878D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3.</w:t>
            </w:r>
            <w:r w:rsidR="00065AE4" w:rsidRPr="00D878DD">
              <w:rPr>
                <w:rFonts w:asciiTheme="minorEastAsia" w:eastAsiaTheme="minorEastAsia" w:hAnsiTheme="minorEastAsia"/>
                <w:color w:val="000000"/>
                <w:szCs w:val="21"/>
              </w:rPr>
              <w:t>90</w:t>
            </w:r>
            <w:r w:rsidRPr="00D878D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%</w:t>
            </w:r>
          </w:p>
        </w:tc>
      </w:tr>
    </w:tbl>
    <w:p w14:paraId="13122934" w14:textId="77777777"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14:paraId="3AC37D24" w14:textId="77777777"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1406"/>
        <w:gridCol w:w="1405"/>
        <w:gridCol w:w="1406"/>
        <w:gridCol w:w="1313"/>
      </w:tblGrid>
      <w:tr w:rsidR="00F33FC4" w:rsidRPr="00E31B0A" w14:paraId="18A8A1C4" w14:textId="77777777" w:rsidTr="005204A8">
        <w:trPr>
          <w:trHeight w:val="589"/>
        </w:trPr>
        <w:tc>
          <w:tcPr>
            <w:tcW w:w="2943" w:type="dxa"/>
            <w:vAlign w:val="center"/>
          </w:tcPr>
          <w:p w14:paraId="78A4B254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14:paraId="615A4211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14:paraId="5EA56243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14:paraId="09B78740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14:paraId="60CC4CBC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A7587B" w:rsidRPr="00E31B0A" w14:paraId="50CE8CE4" w14:textId="77777777" w:rsidTr="003C156D">
        <w:trPr>
          <w:trHeight w:val="475"/>
        </w:trPr>
        <w:tc>
          <w:tcPr>
            <w:tcW w:w="2943" w:type="dxa"/>
            <w:vAlign w:val="center"/>
          </w:tcPr>
          <w:p w14:paraId="18528B09" w14:textId="350BAE37" w:rsidR="00A7587B" w:rsidRPr="00E31B0A" w:rsidRDefault="00A90926" w:rsidP="003C156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“乾元-私享(对公专享)”2020年第36期私人银行人民币理财产品</w:t>
            </w:r>
          </w:p>
        </w:tc>
        <w:tc>
          <w:tcPr>
            <w:tcW w:w="1418" w:type="dxa"/>
            <w:vAlign w:val="center"/>
          </w:tcPr>
          <w:p w14:paraId="31AC9FE7" w14:textId="52FA87E8" w:rsidR="00A7587B" w:rsidRPr="00E31B0A" w:rsidRDefault="00065AE4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065AE4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2020/11/25</w:t>
            </w:r>
          </w:p>
        </w:tc>
        <w:tc>
          <w:tcPr>
            <w:tcW w:w="1417" w:type="dxa"/>
            <w:vAlign w:val="center"/>
          </w:tcPr>
          <w:p w14:paraId="467F2D45" w14:textId="50F21C8A" w:rsidR="00A7587B" w:rsidRPr="00E31B0A" w:rsidRDefault="00065AE4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065AE4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2020/11/25</w:t>
            </w:r>
          </w:p>
        </w:tc>
        <w:tc>
          <w:tcPr>
            <w:tcW w:w="1418" w:type="dxa"/>
            <w:vAlign w:val="center"/>
          </w:tcPr>
          <w:p w14:paraId="17F88D6E" w14:textId="4376C89A" w:rsidR="00A7587B" w:rsidRPr="00E31B0A" w:rsidRDefault="00065AE4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065AE4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2020/11/27</w:t>
            </w:r>
          </w:p>
        </w:tc>
        <w:tc>
          <w:tcPr>
            <w:tcW w:w="1326" w:type="dxa"/>
            <w:vAlign w:val="center"/>
          </w:tcPr>
          <w:p w14:paraId="355674E0" w14:textId="727D0805" w:rsidR="00A7587B" w:rsidRPr="00E31B0A" w:rsidRDefault="00065AE4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065AE4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2021/7/14</w:t>
            </w:r>
          </w:p>
        </w:tc>
      </w:tr>
    </w:tbl>
    <w:p w14:paraId="1EFFE6AA" w14:textId="77777777"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5A40C772" w14:textId="77777777"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02304965" w14:textId="77777777"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984"/>
        <w:gridCol w:w="1378"/>
        <w:gridCol w:w="2024"/>
        <w:gridCol w:w="1559"/>
      </w:tblGrid>
      <w:tr w:rsidR="005204A8" w:rsidRPr="00D878DD" w14:paraId="2B0ECEBE" w14:textId="77777777" w:rsidTr="00D878DD">
        <w:trPr>
          <w:trHeight w:val="285"/>
          <w:jc w:val="center"/>
        </w:trPr>
        <w:tc>
          <w:tcPr>
            <w:tcW w:w="2122" w:type="dxa"/>
            <w:vAlign w:val="center"/>
          </w:tcPr>
          <w:p w14:paraId="117C472A" w14:textId="77777777" w:rsidR="005204A8" w:rsidRPr="00D878DD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 w:cs="宋体" w:hint="eastAsia"/>
                <w:kern w:val="0"/>
              </w:rPr>
              <w:t>资产类别</w:t>
            </w:r>
          </w:p>
        </w:tc>
        <w:tc>
          <w:tcPr>
            <w:tcW w:w="1984" w:type="dxa"/>
            <w:vAlign w:val="center"/>
          </w:tcPr>
          <w:p w14:paraId="67C2D4D3" w14:textId="77777777" w:rsidR="005204A8" w:rsidRPr="00D878DD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 w:cs="宋体" w:hint="eastAsia"/>
                <w:kern w:val="0"/>
              </w:rPr>
              <w:t>穿透前金额</w:t>
            </w:r>
          </w:p>
          <w:p w14:paraId="386B86D5" w14:textId="77777777" w:rsidR="005204A8" w:rsidRPr="00D878DD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378" w:type="dxa"/>
            <w:vAlign w:val="center"/>
          </w:tcPr>
          <w:p w14:paraId="10206D9A" w14:textId="77777777" w:rsidR="005204A8" w:rsidRPr="00D878DD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  <w:tc>
          <w:tcPr>
            <w:tcW w:w="2024" w:type="dxa"/>
            <w:vAlign w:val="center"/>
          </w:tcPr>
          <w:p w14:paraId="471966B7" w14:textId="77777777" w:rsidR="005204A8" w:rsidRPr="00D878DD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 w:cs="宋体" w:hint="eastAsia"/>
                <w:kern w:val="0"/>
              </w:rPr>
              <w:t>穿透后金额</w:t>
            </w:r>
          </w:p>
          <w:p w14:paraId="3486560B" w14:textId="77777777" w:rsidR="005204A8" w:rsidRPr="00D878DD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559" w:type="dxa"/>
          </w:tcPr>
          <w:p w14:paraId="209FBC7D" w14:textId="77777777" w:rsidR="005204A8" w:rsidRPr="00D878DD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</w:tr>
      <w:tr w:rsidR="006706FF" w:rsidRPr="00D878DD" w14:paraId="431E41C0" w14:textId="77777777" w:rsidTr="00D878DD">
        <w:trPr>
          <w:trHeight w:val="285"/>
          <w:jc w:val="center"/>
        </w:trPr>
        <w:tc>
          <w:tcPr>
            <w:tcW w:w="2122" w:type="dxa"/>
            <w:vAlign w:val="center"/>
          </w:tcPr>
          <w:p w14:paraId="721E25DD" w14:textId="77777777" w:rsidR="006706FF" w:rsidRPr="00D878DD" w:rsidRDefault="006706FF" w:rsidP="006706FF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 w:cs="宋体"/>
                <w:kern w:val="0"/>
              </w:rPr>
              <w:t>现金及银行存款</w:t>
            </w:r>
          </w:p>
        </w:tc>
        <w:tc>
          <w:tcPr>
            <w:tcW w:w="1984" w:type="dxa"/>
            <w:vAlign w:val="center"/>
          </w:tcPr>
          <w:p w14:paraId="099F7D22" w14:textId="4A152339" w:rsidR="006706FF" w:rsidRPr="00D878DD" w:rsidRDefault="006706FF" w:rsidP="006706FF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 w:cs="宋体"/>
                <w:kern w:val="0"/>
              </w:rPr>
              <w:t>566,934,952.65</w:t>
            </w:r>
          </w:p>
        </w:tc>
        <w:tc>
          <w:tcPr>
            <w:tcW w:w="1378" w:type="dxa"/>
            <w:vAlign w:val="center"/>
          </w:tcPr>
          <w:p w14:paraId="46903FEB" w14:textId="1E7C08EB" w:rsidR="006706FF" w:rsidRPr="00D878DD" w:rsidRDefault="006706FF" w:rsidP="006706F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 w:cs="宋体"/>
                <w:kern w:val="0"/>
              </w:rPr>
              <w:t>37.05%</w:t>
            </w:r>
          </w:p>
        </w:tc>
        <w:tc>
          <w:tcPr>
            <w:tcW w:w="2024" w:type="dxa"/>
          </w:tcPr>
          <w:p w14:paraId="26F0E78D" w14:textId="6E6C75A9" w:rsidR="006706FF" w:rsidRPr="00D878DD" w:rsidRDefault="006706FF" w:rsidP="006706FF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/>
              </w:rPr>
              <w:t>566,934,952.65</w:t>
            </w:r>
          </w:p>
        </w:tc>
        <w:tc>
          <w:tcPr>
            <w:tcW w:w="1559" w:type="dxa"/>
          </w:tcPr>
          <w:p w14:paraId="02EFC326" w14:textId="3655A113" w:rsidR="006706FF" w:rsidRPr="00D878DD" w:rsidRDefault="006706FF" w:rsidP="006706F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/>
              </w:rPr>
              <w:t>37.05%</w:t>
            </w:r>
          </w:p>
        </w:tc>
      </w:tr>
      <w:tr w:rsidR="006706FF" w:rsidRPr="00D878DD" w14:paraId="120D208E" w14:textId="77777777" w:rsidTr="00D878DD">
        <w:trPr>
          <w:trHeight w:val="285"/>
          <w:jc w:val="center"/>
        </w:trPr>
        <w:tc>
          <w:tcPr>
            <w:tcW w:w="2122" w:type="dxa"/>
            <w:vAlign w:val="center"/>
          </w:tcPr>
          <w:p w14:paraId="2BB65718" w14:textId="422C7D3B" w:rsidR="006706FF" w:rsidRPr="00D878DD" w:rsidRDefault="006706FF" w:rsidP="006706FF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债券</w:t>
            </w:r>
          </w:p>
        </w:tc>
        <w:tc>
          <w:tcPr>
            <w:tcW w:w="1984" w:type="dxa"/>
            <w:vAlign w:val="center"/>
          </w:tcPr>
          <w:p w14:paraId="0D37EB78" w14:textId="228DA9D3" w:rsidR="006706FF" w:rsidRPr="00D878DD" w:rsidRDefault="006706FF" w:rsidP="006706FF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 w:cs="宋体"/>
                <w:kern w:val="0"/>
              </w:rPr>
              <w:t>425,759,178.08</w:t>
            </w:r>
          </w:p>
        </w:tc>
        <w:tc>
          <w:tcPr>
            <w:tcW w:w="1378" w:type="dxa"/>
            <w:vAlign w:val="center"/>
          </w:tcPr>
          <w:p w14:paraId="35511377" w14:textId="299B5FC3" w:rsidR="006706FF" w:rsidRPr="00D878DD" w:rsidRDefault="006706FF" w:rsidP="006706F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 w:cs="宋体"/>
                <w:kern w:val="0"/>
              </w:rPr>
              <w:t>27.82%</w:t>
            </w:r>
          </w:p>
        </w:tc>
        <w:tc>
          <w:tcPr>
            <w:tcW w:w="2024" w:type="dxa"/>
          </w:tcPr>
          <w:p w14:paraId="026490E7" w14:textId="43AC45D8" w:rsidR="006706FF" w:rsidRPr="00D878DD" w:rsidRDefault="006706FF" w:rsidP="006706FF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/>
              </w:rPr>
              <w:t>425,759,178.08</w:t>
            </w:r>
          </w:p>
        </w:tc>
        <w:tc>
          <w:tcPr>
            <w:tcW w:w="1559" w:type="dxa"/>
          </w:tcPr>
          <w:p w14:paraId="6717AB22" w14:textId="7BA1DD89" w:rsidR="006706FF" w:rsidRPr="00D878DD" w:rsidRDefault="006706FF" w:rsidP="006706F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/>
              </w:rPr>
              <w:t>27.82%</w:t>
            </w:r>
          </w:p>
        </w:tc>
      </w:tr>
      <w:tr w:rsidR="006706FF" w:rsidRPr="00D878DD" w14:paraId="5DDA08F6" w14:textId="77777777" w:rsidTr="00D878DD">
        <w:trPr>
          <w:trHeight w:val="285"/>
          <w:jc w:val="center"/>
        </w:trPr>
        <w:tc>
          <w:tcPr>
            <w:tcW w:w="2122" w:type="dxa"/>
            <w:vAlign w:val="center"/>
          </w:tcPr>
          <w:p w14:paraId="1CC0BA7F" w14:textId="77777777" w:rsidR="006706FF" w:rsidRPr="00D878DD" w:rsidRDefault="006706FF" w:rsidP="006706FF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 w:cs="宋体" w:hint="eastAsia"/>
                <w:kern w:val="0"/>
              </w:rPr>
              <w:t>非标准化债权类资产</w:t>
            </w:r>
          </w:p>
        </w:tc>
        <w:tc>
          <w:tcPr>
            <w:tcW w:w="1984" w:type="dxa"/>
            <w:vAlign w:val="center"/>
          </w:tcPr>
          <w:p w14:paraId="28BF6704" w14:textId="2A6F12B4" w:rsidR="006706FF" w:rsidRPr="00D878DD" w:rsidRDefault="006706FF" w:rsidP="006706FF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 w:cs="宋体"/>
                <w:kern w:val="0"/>
              </w:rPr>
              <w:t>537,633,900.92</w:t>
            </w:r>
          </w:p>
        </w:tc>
        <w:tc>
          <w:tcPr>
            <w:tcW w:w="1378" w:type="dxa"/>
            <w:vAlign w:val="center"/>
          </w:tcPr>
          <w:p w14:paraId="51DFC5DD" w14:textId="1379EA72" w:rsidR="006706FF" w:rsidRPr="00D878DD" w:rsidRDefault="006706FF" w:rsidP="006706F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 w:cs="宋体"/>
                <w:kern w:val="0"/>
              </w:rPr>
              <w:t>35.13%</w:t>
            </w:r>
          </w:p>
        </w:tc>
        <w:tc>
          <w:tcPr>
            <w:tcW w:w="2024" w:type="dxa"/>
          </w:tcPr>
          <w:p w14:paraId="10B69F15" w14:textId="624E38CC" w:rsidR="006706FF" w:rsidRPr="00D878DD" w:rsidRDefault="006706FF" w:rsidP="006706FF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/>
              </w:rPr>
              <w:t>537,633,900.92</w:t>
            </w:r>
          </w:p>
        </w:tc>
        <w:tc>
          <w:tcPr>
            <w:tcW w:w="1559" w:type="dxa"/>
          </w:tcPr>
          <w:p w14:paraId="49019C67" w14:textId="23392BD7" w:rsidR="006706FF" w:rsidRPr="00D878DD" w:rsidRDefault="006706FF" w:rsidP="006706F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/>
              </w:rPr>
              <w:t>35.13%</w:t>
            </w:r>
          </w:p>
        </w:tc>
      </w:tr>
      <w:tr w:rsidR="006706FF" w:rsidRPr="00D878DD" w14:paraId="64B6407F" w14:textId="77777777" w:rsidTr="00D878DD">
        <w:trPr>
          <w:trHeight w:val="285"/>
          <w:jc w:val="center"/>
        </w:trPr>
        <w:tc>
          <w:tcPr>
            <w:tcW w:w="2122" w:type="dxa"/>
            <w:vAlign w:val="center"/>
          </w:tcPr>
          <w:p w14:paraId="1096B4A4" w14:textId="77777777" w:rsidR="006706FF" w:rsidRPr="00D878DD" w:rsidRDefault="006706FF" w:rsidP="006706FF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 w:cs="宋体" w:hint="eastAsia"/>
                <w:kern w:val="0"/>
              </w:rPr>
              <w:t>合计</w:t>
            </w:r>
          </w:p>
        </w:tc>
        <w:tc>
          <w:tcPr>
            <w:tcW w:w="1984" w:type="dxa"/>
            <w:vAlign w:val="center"/>
          </w:tcPr>
          <w:p w14:paraId="009CA0F1" w14:textId="25380599" w:rsidR="006706FF" w:rsidRPr="00D878DD" w:rsidRDefault="006706FF" w:rsidP="006706FF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 w:cs="宋体"/>
                <w:kern w:val="0"/>
              </w:rPr>
              <w:t>1,530,328,031.65</w:t>
            </w:r>
          </w:p>
        </w:tc>
        <w:tc>
          <w:tcPr>
            <w:tcW w:w="1378" w:type="dxa"/>
            <w:vAlign w:val="center"/>
          </w:tcPr>
          <w:p w14:paraId="13D6FB38" w14:textId="77777777" w:rsidR="006706FF" w:rsidRPr="00D878DD" w:rsidRDefault="006706FF" w:rsidP="006706F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  <w:tc>
          <w:tcPr>
            <w:tcW w:w="2024" w:type="dxa"/>
          </w:tcPr>
          <w:p w14:paraId="397059A1" w14:textId="1771025F" w:rsidR="006706FF" w:rsidRPr="00D878DD" w:rsidRDefault="006706FF" w:rsidP="006706FF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/>
              </w:rPr>
              <w:t>1,530,328,031.65</w:t>
            </w:r>
          </w:p>
        </w:tc>
        <w:tc>
          <w:tcPr>
            <w:tcW w:w="1559" w:type="dxa"/>
          </w:tcPr>
          <w:p w14:paraId="262B4301" w14:textId="4A678107" w:rsidR="006706FF" w:rsidRPr="00D878DD" w:rsidRDefault="006706FF" w:rsidP="006706F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D878DD">
              <w:rPr>
                <w:rFonts w:asciiTheme="minorEastAsia" w:eastAsiaTheme="minorEastAsia" w:hAnsiTheme="minorEastAsia"/>
              </w:rPr>
              <w:t>100%</w:t>
            </w:r>
          </w:p>
        </w:tc>
      </w:tr>
    </w:tbl>
    <w:p w14:paraId="3ED53EC0" w14:textId="77777777"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3565"/>
        <w:gridCol w:w="1780"/>
        <w:gridCol w:w="1720"/>
      </w:tblGrid>
      <w:tr w:rsidR="005204A8" w:rsidRPr="00AF3B23" w14:paraId="38F05D86" w14:textId="77777777" w:rsidTr="000E546B">
        <w:trPr>
          <w:trHeight w:val="589"/>
          <w:jc w:val="center"/>
        </w:trPr>
        <w:tc>
          <w:tcPr>
            <w:tcW w:w="1231" w:type="dxa"/>
            <w:vAlign w:val="center"/>
          </w:tcPr>
          <w:p w14:paraId="15D513D5" w14:textId="77777777" w:rsidR="005204A8" w:rsidRPr="00AF3B23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3B23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65" w:type="dxa"/>
            <w:vAlign w:val="center"/>
          </w:tcPr>
          <w:p w14:paraId="2A66A22E" w14:textId="77777777" w:rsidR="005204A8" w:rsidRPr="00AF3B23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3B23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0" w:type="dxa"/>
            <w:vAlign w:val="center"/>
          </w:tcPr>
          <w:p w14:paraId="3E688358" w14:textId="77777777" w:rsidR="005204A8" w:rsidRPr="00AF3B23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3B23">
              <w:rPr>
                <w:rFonts w:asciiTheme="minorEastAsia" w:eastAsiaTheme="minorEastAsia" w:hAnsiTheme="minorEastAsia" w:hint="eastAsia"/>
                <w:szCs w:val="21"/>
              </w:rPr>
              <w:t>资产规模（元）</w:t>
            </w:r>
          </w:p>
        </w:tc>
        <w:tc>
          <w:tcPr>
            <w:tcW w:w="1720" w:type="dxa"/>
            <w:vAlign w:val="center"/>
          </w:tcPr>
          <w:p w14:paraId="4A83AF7E" w14:textId="77777777" w:rsidR="005204A8" w:rsidRPr="00AF3B23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3B23">
              <w:rPr>
                <w:rFonts w:asciiTheme="minorEastAsia" w:eastAsiaTheme="minorEastAsia" w:hAnsiTheme="minorEastAsia" w:hint="eastAsia"/>
                <w:szCs w:val="21"/>
              </w:rPr>
              <w:t>资产占比（%）</w:t>
            </w:r>
          </w:p>
        </w:tc>
      </w:tr>
      <w:tr w:rsidR="0075123F" w:rsidRPr="00AF3B23" w14:paraId="3F81B77C" w14:textId="77777777" w:rsidTr="00021490">
        <w:trPr>
          <w:trHeight w:val="496"/>
          <w:jc w:val="center"/>
        </w:trPr>
        <w:tc>
          <w:tcPr>
            <w:tcW w:w="1231" w:type="dxa"/>
            <w:vAlign w:val="center"/>
          </w:tcPr>
          <w:p w14:paraId="4F677444" w14:textId="77777777" w:rsidR="0075123F" w:rsidRPr="00AF3B23" w:rsidRDefault="0075123F" w:rsidP="0075123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3B23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565" w:type="dxa"/>
            <w:vAlign w:val="center"/>
          </w:tcPr>
          <w:p w14:paraId="4EE43895" w14:textId="77777777" w:rsidR="0075123F" w:rsidRPr="00AF3B23" w:rsidRDefault="0075123F" w:rsidP="0075123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3B2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17云空港AB001</w:t>
            </w:r>
          </w:p>
        </w:tc>
        <w:tc>
          <w:tcPr>
            <w:tcW w:w="1780" w:type="dxa"/>
            <w:vAlign w:val="bottom"/>
          </w:tcPr>
          <w:p w14:paraId="245B8AD7" w14:textId="77777777" w:rsidR="0075123F" w:rsidRPr="00AF3B23" w:rsidRDefault="0075123F" w:rsidP="0075123F">
            <w:pPr>
              <w:spacing w:line="360" w:lineRule="auto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3B2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537,633,900.92 </w:t>
            </w:r>
          </w:p>
        </w:tc>
        <w:tc>
          <w:tcPr>
            <w:tcW w:w="1720" w:type="dxa"/>
            <w:vAlign w:val="bottom"/>
          </w:tcPr>
          <w:p w14:paraId="66EA245B" w14:textId="77777777" w:rsidR="0075123F" w:rsidRPr="00AF3B23" w:rsidRDefault="0075123F" w:rsidP="0075123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3B2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35.13%</w:t>
            </w:r>
          </w:p>
        </w:tc>
      </w:tr>
      <w:tr w:rsidR="0075123F" w:rsidRPr="00AF3B23" w14:paraId="56C49AC0" w14:textId="77777777" w:rsidTr="00021490">
        <w:trPr>
          <w:trHeight w:val="496"/>
          <w:jc w:val="center"/>
        </w:trPr>
        <w:tc>
          <w:tcPr>
            <w:tcW w:w="1231" w:type="dxa"/>
            <w:vAlign w:val="center"/>
          </w:tcPr>
          <w:p w14:paraId="6E68F69F" w14:textId="77777777" w:rsidR="0075123F" w:rsidRPr="00AF3B23" w:rsidRDefault="0075123F" w:rsidP="0075123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3B23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3565" w:type="dxa"/>
            <w:vAlign w:val="center"/>
          </w:tcPr>
          <w:p w14:paraId="4BCA2527" w14:textId="77777777" w:rsidR="0075123F" w:rsidRPr="00AF3B23" w:rsidRDefault="0075123F" w:rsidP="0075123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3B2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20交建Y1</w:t>
            </w:r>
          </w:p>
        </w:tc>
        <w:tc>
          <w:tcPr>
            <w:tcW w:w="1780" w:type="dxa"/>
            <w:vAlign w:val="bottom"/>
          </w:tcPr>
          <w:p w14:paraId="25001885" w14:textId="77777777" w:rsidR="0075123F" w:rsidRPr="00AF3B23" w:rsidRDefault="0075123F" w:rsidP="0075123F">
            <w:pPr>
              <w:spacing w:line="360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F3B2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425,759,178.08 </w:t>
            </w:r>
          </w:p>
        </w:tc>
        <w:tc>
          <w:tcPr>
            <w:tcW w:w="1720" w:type="dxa"/>
            <w:vAlign w:val="bottom"/>
          </w:tcPr>
          <w:p w14:paraId="0FB96782" w14:textId="77777777" w:rsidR="0075123F" w:rsidRPr="00AF3B23" w:rsidRDefault="0075123F" w:rsidP="0075123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3B2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27.82%</w:t>
            </w:r>
          </w:p>
        </w:tc>
      </w:tr>
    </w:tbl>
    <w:p w14:paraId="1F73FCCC" w14:textId="77777777"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14:paraId="3FB5D781" w14:textId="77777777"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14:paraId="6BF68702" w14:textId="77777777" w:rsidTr="005A08AB">
        <w:tc>
          <w:tcPr>
            <w:tcW w:w="8522" w:type="dxa"/>
          </w:tcPr>
          <w:p w14:paraId="3E194EF3" w14:textId="77777777"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14:paraId="6BA6438C" w14:textId="77777777"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14:paraId="3626CE9F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647A3A62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14:paraId="401EAA6D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14:paraId="737CF5DB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14:paraId="1BF0BFBB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14:paraId="7DF8356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14:paraId="1028EB59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09D187CD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14:paraId="46537560" w14:textId="77777777"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14:paraId="0ACABCAB" w14:textId="722DDE63" w:rsidR="003B5CC6" w:rsidRDefault="00CB51AB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CB51AB">
              <w:rPr>
                <w:rFonts w:ascii="宋体" w:hAnsi="宋体" w:cs="宋体"/>
                <w:kern w:val="0"/>
              </w:rPr>
              <w:t>44050186320100001363-1272</w:t>
            </w:r>
          </w:p>
        </w:tc>
        <w:tc>
          <w:tcPr>
            <w:tcW w:w="1843" w:type="dxa"/>
            <w:vAlign w:val="center"/>
          </w:tcPr>
          <w:p w14:paraId="1EB4A8F7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14:paraId="13C2D217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14:paraId="34028556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14:paraId="5FC20AEF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14:paraId="322A52BC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14:paraId="1CB4BCF5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14:paraId="5CC1C17E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14:paraId="0CD97061" w14:textId="77777777"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14:paraId="0CB8F1D0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14:paraId="2B75E25C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2E21715C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14:paraId="5406A41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14:paraId="1DD320F7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14:paraId="47A46631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14:paraId="08F14410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14:paraId="2ACCE09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14:paraId="10D20031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14:paraId="635E15C4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25FC4" w14:paraId="5368AB8E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6479BB50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14:paraId="2D13C860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6AFADC52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34E320A3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0867E7F5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153A5435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79BD438D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6CD5714E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25FC4" w14:paraId="0FB18512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718A47EA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14:paraId="60F5DA56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52C5F8AC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0FE1B9C0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619FB75E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474A68F7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0CA9A114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62952B78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25FC4" w14:paraId="5886687D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284ABB4A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14:paraId="55FFBEC1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4F45C6C8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42E7CA3C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514648FF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106B3961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7C84F070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1308ED5B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14:paraId="37637899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14:paraId="3BD5FE37" w14:textId="77777777" w:rsidTr="002530CA">
        <w:tc>
          <w:tcPr>
            <w:tcW w:w="8522" w:type="dxa"/>
          </w:tcPr>
          <w:p w14:paraId="7E1662B7" w14:textId="77777777"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lastRenderedPageBreak/>
              <w:t>无。</w:t>
            </w:r>
          </w:p>
        </w:tc>
      </w:tr>
    </w:tbl>
    <w:p w14:paraId="1B866803" w14:textId="77777777"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14:paraId="0E510160" w14:textId="77777777"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14:paraId="54AE81E3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14:paraId="45B9BC47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14:paraId="0178CF55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14:paraId="12B693B3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14:paraId="014CE6C4" w14:textId="77777777"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14:paraId="7E3D96AC" w14:textId="77777777" w:rsidR="003B5CC6" w:rsidRPr="00437C59" w:rsidRDefault="00D216A5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14:paraId="1BCA4627" w14:textId="77777777"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14:paraId="39F1FE97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3C0B81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362AD3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B9BB134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EEA07C1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3387E9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95D038D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05E27F0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72F1BB9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05475384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C5B911F" w14:textId="5DCB8B9B" w:rsidR="005204A8" w:rsidRDefault="005204A8" w:rsidP="005204A8">
      <w:pPr>
        <w:rPr>
          <w:b/>
          <w:color w:val="000000"/>
          <w:sz w:val="24"/>
          <w:szCs w:val="24"/>
        </w:rPr>
      </w:pPr>
    </w:p>
    <w:p w14:paraId="64B7AC66" w14:textId="755D9EE4" w:rsidR="00B90C4B" w:rsidRDefault="00B90C4B" w:rsidP="005204A8">
      <w:pPr>
        <w:rPr>
          <w:b/>
          <w:color w:val="000000"/>
          <w:sz w:val="24"/>
          <w:szCs w:val="24"/>
        </w:rPr>
      </w:pPr>
    </w:p>
    <w:p w14:paraId="29CCF951" w14:textId="77777777" w:rsidR="00F50C4E" w:rsidRDefault="00F50C4E" w:rsidP="005204A8">
      <w:pPr>
        <w:rPr>
          <w:b/>
          <w:color w:val="000000"/>
          <w:sz w:val="24"/>
          <w:szCs w:val="24"/>
        </w:rPr>
      </w:pPr>
    </w:p>
    <w:p w14:paraId="378565AD" w14:textId="77777777" w:rsidR="00F50C4E" w:rsidRDefault="00F50C4E" w:rsidP="005204A8">
      <w:pPr>
        <w:rPr>
          <w:b/>
          <w:color w:val="000000"/>
          <w:sz w:val="24"/>
          <w:szCs w:val="24"/>
        </w:rPr>
      </w:pPr>
    </w:p>
    <w:p w14:paraId="139A821B" w14:textId="77777777" w:rsidR="00F50C4E" w:rsidRDefault="00F50C4E" w:rsidP="005204A8">
      <w:pPr>
        <w:rPr>
          <w:b/>
          <w:color w:val="000000"/>
          <w:sz w:val="24"/>
          <w:szCs w:val="24"/>
        </w:rPr>
      </w:pPr>
    </w:p>
    <w:p w14:paraId="297DFAA2" w14:textId="77777777" w:rsidR="00F50C4E" w:rsidRDefault="00F50C4E" w:rsidP="005204A8">
      <w:pPr>
        <w:rPr>
          <w:b/>
          <w:color w:val="000000"/>
          <w:sz w:val="24"/>
          <w:szCs w:val="24"/>
        </w:rPr>
      </w:pPr>
    </w:p>
    <w:p w14:paraId="6104F4DD" w14:textId="77777777" w:rsidR="00F50C4E" w:rsidRDefault="00F50C4E" w:rsidP="005204A8">
      <w:pPr>
        <w:rPr>
          <w:b/>
          <w:color w:val="000000"/>
          <w:sz w:val="24"/>
          <w:szCs w:val="24"/>
        </w:rPr>
      </w:pPr>
    </w:p>
    <w:p w14:paraId="23A588DE" w14:textId="20805FD4" w:rsidR="00B90C4B" w:rsidRDefault="00B90C4B" w:rsidP="005204A8">
      <w:pPr>
        <w:rPr>
          <w:b/>
          <w:color w:val="000000"/>
          <w:sz w:val="24"/>
          <w:szCs w:val="24"/>
        </w:rPr>
      </w:pPr>
    </w:p>
    <w:p w14:paraId="77E8FDD0" w14:textId="405DFE70" w:rsidR="00B90C4B" w:rsidRDefault="00B90C4B" w:rsidP="005204A8">
      <w:pPr>
        <w:rPr>
          <w:b/>
          <w:color w:val="000000"/>
          <w:sz w:val="24"/>
          <w:szCs w:val="24"/>
        </w:rPr>
      </w:pPr>
    </w:p>
    <w:p w14:paraId="70F6DB7D" w14:textId="494F2B38" w:rsidR="00B90C4B" w:rsidRDefault="00B90C4B" w:rsidP="005204A8">
      <w:pPr>
        <w:rPr>
          <w:b/>
          <w:color w:val="000000"/>
          <w:sz w:val="24"/>
          <w:szCs w:val="24"/>
        </w:rPr>
      </w:pPr>
    </w:p>
    <w:p w14:paraId="7D39D0E4" w14:textId="2E0FBAF5" w:rsidR="00B90C4B" w:rsidRDefault="00B90C4B" w:rsidP="005204A8">
      <w:pPr>
        <w:rPr>
          <w:b/>
          <w:color w:val="000000"/>
          <w:sz w:val="24"/>
          <w:szCs w:val="24"/>
        </w:rPr>
      </w:pPr>
    </w:p>
    <w:p w14:paraId="2C8413DC" w14:textId="61FAA401" w:rsidR="00B90C4B" w:rsidRDefault="00B90C4B" w:rsidP="005204A8">
      <w:pPr>
        <w:rPr>
          <w:b/>
          <w:color w:val="000000"/>
          <w:sz w:val="24"/>
          <w:szCs w:val="24"/>
        </w:rPr>
      </w:pPr>
    </w:p>
    <w:p w14:paraId="153ABE80" w14:textId="77777777"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14:paraId="09AAF910" w14:textId="77777777" w:rsidR="005204A8" w:rsidRPr="0000401F" w:rsidRDefault="005204A8" w:rsidP="005204A8">
      <w:pPr>
        <w:rPr>
          <w:b/>
          <w:color w:val="000000"/>
          <w:sz w:val="24"/>
          <w:szCs w:val="24"/>
        </w:rPr>
      </w:pPr>
    </w:p>
    <w:p w14:paraId="7F219601" w14:textId="2B3D3ED3" w:rsidR="005204A8" w:rsidRDefault="00A90926" w:rsidP="005204A8"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“乾元</w:t>
      </w:r>
      <w:r>
        <w:rPr>
          <w:rFonts w:hint="eastAsia"/>
          <w:b/>
          <w:color w:val="000000"/>
          <w:sz w:val="24"/>
          <w:szCs w:val="24"/>
        </w:rPr>
        <w:t>-</w:t>
      </w:r>
      <w:r>
        <w:rPr>
          <w:rFonts w:hint="eastAsia"/>
          <w:b/>
          <w:color w:val="000000"/>
          <w:sz w:val="24"/>
          <w:szCs w:val="24"/>
        </w:rPr>
        <w:t>私享</w:t>
      </w:r>
      <w:r>
        <w:rPr>
          <w:rFonts w:hint="eastAsia"/>
          <w:b/>
          <w:color w:val="000000"/>
          <w:sz w:val="24"/>
          <w:szCs w:val="24"/>
        </w:rPr>
        <w:t>(</w:t>
      </w:r>
      <w:r>
        <w:rPr>
          <w:rFonts w:hint="eastAsia"/>
          <w:b/>
          <w:color w:val="000000"/>
          <w:sz w:val="24"/>
          <w:szCs w:val="24"/>
        </w:rPr>
        <w:t>对公专享</w:t>
      </w:r>
      <w:r>
        <w:rPr>
          <w:rFonts w:hint="eastAsia"/>
          <w:b/>
          <w:color w:val="000000"/>
          <w:sz w:val="24"/>
          <w:szCs w:val="24"/>
        </w:rPr>
        <w:t>)</w:t>
      </w:r>
      <w:r>
        <w:rPr>
          <w:rFonts w:hint="eastAsia"/>
          <w:b/>
          <w:color w:val="000000"/>
          <w:sz w:val="24"/>
          <w:szCs w:val="24"/>
        </w:rPr>
        <w:t>”</w:t>
      </w:r>
      <w:r>
        <w:rPr>
          <w:rFonts w:hint="eastAsia"/>
          <w:b/>
          <w:color w:val="000000"/>
          <w:sz w:val="24"/>
          <w:szCs w:val="24"/>
        </w:rPr>
        <w:t>2020</w:t>
      </w:r>
      <w:r>
        <w:rPr>
          <w:rFonts w:hint="eastAsia"/>
          <w:b/>
          <w:color w:val="000000"/>
          <w:sz w:val="24"/>
          <w:szCs w:val="24"/>
        </w:rPr>
        <w:t>年第</w:t>
      </w:r>
      <w:r>
        <w:rPr>
          <w:rFonts w:hint="eastAsia"/>
          <w:b/>
          <w:color w:val="000000"/>
          <w:sz w:val="24"/>
          <w:szCs w:val="24"/>
        </w:rPr>
        <w:t>36</w:t>
      </w:r>
      <w:r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投资非标资产清单</w:t>
      </w:r>
    </w:p>
    <w:p w14:paraId="4684913C" w14:textId="77777777"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F6FE0">
        <w:rPr>
          <w:rFonts w:ascii="宋体" w:hAnsi="宋体"/>
          <w:color w:val="000000"/>
          <w:szCs w:val="21"/>
        </w:rPr>
        <w:t>2021年3月31日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14:paraId="66C481C9" w14:textId="16329E3A"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692AC3" w:rsidRPr="00692AC3">
        <w:rPr>
          <w:rFonts w:ascii="宋体" w:hAnsi="宋体" w:hint="eastAsia"/>
          <w:color w:val="000000"/>
          <w:szCs w:val="21"/>
        </w:rPr>
        <w:t>“乾元-私享(对公专享)”</w:t>
      </w:r>
      <w:r w:rsidR="00A90926">
        <w:rPr>
          <w:rFonts w:ascii="宋体" w:hAnsi="宋体" w:hint="eastAsia"/>
          <w:color w:val="000000"/>
          <w:szCs w:val="21"/>
        </w:rPr>
        <w:t>2020年第36期私人银行人民币理财产品</w:t>
      </w:r>
      <w:r>
        <w:rPr>
          <w:rFonts w:ascii="宋体" w:hAnsi="宋体" w:hint="eastAsia"/>
          <w:color w:val="000000"/>
          <w:szCs w:val="21"/>
        </w:rPr>
        <w:t>投资非标准化债权类资产清单披露如下：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357"/>
        <w:gridCol w:w="1347"/>
        <w:gridCol w:w="850"/>
        <w:gridCol w:w="636"/>
      </w:tblGrid>
      <w:tr w:rsidR="005204A8" w:rsidRPr="00AF3B23" w14:paraId="6862E64B" w14:textId="77777777" w:rsidTr="00B90C4B">
        <w:trPr>
          <w:trHeight w:val="765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F7CE" w14:textId="77777777" w:rsidR="005204A8" w:rsidRPr="00AF3B23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AF3B2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5002" w14:textId="77777777" w:rsidR="005204A8" w:rsidRPr="00AF3B23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F3B2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4314" w14:textId="77777777" w:rsidR="005204A8" w:rsidRPr="00AF3B23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F3B2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34C0" w14:textId="77777777" w:rsidR="005204A8" w:rsidRPr="00AF3B23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F3B2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8577" w14:textId="77777777" w:rsidR="005204A8" w:rsidRPr="00AF3B23" w:rsidRDefault="003469B0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F3B2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4B3F23" w:rsidRPr="00AF3B23" w14:paraId="4B0474DF" w14:textId="77777777" w:rsidTr="00B90C4B">
        <w:trPr>
          <w:trHeight w:val="240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29B0B3" w14:textId="77777777" w:rsidR="004B3F23" w:rsidRPr="00AF3B23" w:rsidRDefault="004B3F23" w:rsidP="004B3F23">
            <w:pPr>
              <w:spacing w:before="240"/>
              <w:rPr>
                <w:rFonts w:asciiTheme="minorEastAsia" w:eastAsiaTheme="minorEastAsia" w:hAnsiTheme="minorEastAsia"/>
              </w:rPr>
            </w:pPr>
            <w:r w:rsidRPr="00AF3B23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2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6C9A9F" w14:textId="5BBDC535" w:rsidR="004B3F23" w:rsidRPr="00AF3B23" w:rsidRDefault="00692AC3" w:rsidP="004B3F23">
            <w:pPr>
              <w:spacing w:before="240"/>
              <w:rPr>
                <w:rFonts w:asciiTheme="minorEastAsia" w:eastAsiaTheme="minorEastAsia" w:hAnsiTheme="minorEastAsia"/>
              </w:rPr>
            </w:pPr>
            <w:r w:rsidRPr="00AF3B23">
              <w:rPr>
                <w:rFonts w:asciiTheme="minorEastAsia" w:eastAsiaTheme="minorEastAsia" w:hAnsiTheme="minorEastAsia" w:hint="eastAsia"/>
              </w:rPr>
              <w:t>昆明空港投资开发集团有限公司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48634" w14:textId="5892B5D5" w:rsidR="004B3F23" w:rsidRPr="00AF3B23" w:rsidRDefault="00692AC3" w:rsidP="004B3F23">
            <w:pPr>
              <w:spacing w:before="240"/>
              <w:rPr>
                <w:rFonts w:asciiTheme="minorEastAsia" w:eastAsiaTheme="minorEastAsia" w:hAnsiTheme="minorEastAsia"/>
              </w:rPr>
            </w:pPr>
            <w:r w:rsidRPr="00AF3B23">
              <w:rPr>
                <w:rFonts w:asciiTheme="minorEastAsia" w:eastAsiaTheme="minorEastAsia" w:hAnsiTheme="minorEastAsia" w:hint="eastAsia"/>
              </w:rPr>
              <w:t>17云空港AB001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D3476" w14:textId="5D6AEEF5" w:rsidR="004B3F23" w:rsidRPr="00AF3B23" w:rsidRDefault="001C5D52" w:rsidP="004B3F23">
            <w:pPr>
              <w:spacing w:before="240"/>
              <w:jc w:val="center"/>
              <w:rPr>
                <w:rFonts w:asciiTheme="minorEastAsia" w:eastAsiaTheme="minorEastAsia" w:hAnsiTheme="minorEastAsia"/>
              </w:rPr>
            </w:pPr>
            <w:r w:rsidRPr="00AF3B23">
              <w:rPr>
                <w:rFonts w:asciiTheme="minorEastAsia" w:eastAsiaTheme="minorEastAsia" w:hAnsiTheme="minorEastAsia"/>
              </w:rPr>
              <w:t>3896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255DB" w14:textId="77777777" w:rsidR="004B3F23" w:rsidRPr="00AF3B23" w:rsidRDefault="004B3F23" w:rsidP="004B3F23">
            <w:pPr>
              <w:widowControl/>
              <w:spacing w:before="240"/>
              <w:jc w:val="left"/>
              <w:rPr>
                <w:rFonts w:asciiTheme="minorEastAsia" w:eastAsiaTheme="minorEastAsia" w:hAnsiTheme="minorEastAsia" w:cstheme="minorBidi"/>
              </w:rPr>
            </w:pPr>
            <w:r w:rsidRPr="00AF3B23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</w:tbl>
    <w:bookmarkEnd w:id="0"/>
    <w:p w14:paraId="3E3D13AD" w14:textId="3B34D012" w:rsidR="005204A8" w:rsidRPr="004738BC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</w:t>
      </w:r>
      <w:r w:rsidR="005204A8" w:rsidRPr="00556F82">
        <w:rPr>
          <w:rFonts w:ascii="宋体" w:hAnsi="宋体" w:hint="eastAsia"/>
          <w:color w:val="000000"/>
          <w:szCs w:val="21"/>
        </w:rPr>
        <w:t>到期收益分配详见产品说明书。</w:t>
      </w:r>
    </w:p>
    <w:p w14:paraId="482898B5" w14:textId="77777777"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10EFD" w14:textId="77777777" w:rsidR="00865276" w:rsidRDefault="00865276" w:rsidP="00747E15">
      <w:r>
        <w:separator/>
      </w:r>
    </w:p>
  </w:endnote>
  <w:endnote w:type="continuationSeparator" w:id="0">
    <w:p w14:paraId="39AC73B1" w14:textId="77777777" w:rsidR="00865276" w:rsidRDefault="00865276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70668" w14:textId="77777777" w:rsidR="00865276" w:rsidRDefault="00865276" w:rsidP="00747E15">
      <w:r>
        <w:separator/>
      </w:r>
    </w:p>
  </w:footnote>
  <w:footnote w:type="continuationSeparator" w:id="0">
    <w:p w14:paraId="2FF913FF" w14:textId="77777777" w:rsidR="00865276" w:rsidRDefault="00865276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01F"/>
    <w:rsid w:val="00004B86"/>
    <w:rsid w:val="00026C30"/>
    <w:rsid w:val="00034EB1"/>
    <w:rsid w:val="00035553"/>
    <w:rsid w:val="00041CF5"/>
    <w:rsid w:val="0004473E"/>
    <w:rsid w:val="00050B6D"/>
    <w:rsid w:val="00055313"/>
    <w:rsid w:val="00063A00"/>
    <w:rsid w:val="00064987"/>
    <w:rsid w:val="00065AE4"/>
    <w:rsid w:val="000775F6"/>
    <w:rsid w:val="000A58C0"/>
    <w:rsid w:val="000A7A07"/>
    <w:rsid w:val="000B2257"/>
    <w:rsid w:val="000B6D04"/>
    <w:rsid w:val="000E497A"/>
    <w:rsid w:val="000E546B"/>
    <w:rsid w:val="000F4ED6"/>
    <w:rsid w:val="000F5E7E"/>
    <w:rsid w:val="001024BE"/>
    <w:rsid w:val="00106270"/>
    <w:rsid w:val="00111481"/>
    <w:rsid w:val="00117AFB"/>
    <w:rsid w:val="00120614"/>
    <w:rsid w:val="00120E2F"/>
    <w:rsid w:val="00121446"/>
    <w:rsid w:val="001253E2"/>
    <w:rsid w:val="00126391"/>
    <w:rsid w:val="00131840"/>
    <w:rsid w:val="00141735"/>
    <w:rsid w:val="00153C80"/>
    <w:rsid w:val="00154D69"/>
    <w:rsid w:val="0015543C"/>
    <w:rsid w:val="001654BE"/>
    <w:rsid w:val="0017482E"/>
    <w:rsid w:val="0017771F"/>
    <w:rsid w:val="0018438D"/>
    <w:rsid w:val="0018637E"/>
    <w:rsid w:val="00194B35"/>
    <w:rsid w:val="00195CFF"/>
    <w:rsid w:val="001A1254"/>
    <w:rsid w:val="001A1F0C"/>
    <w:rsid w:val="001A204D"/>
    <w:rsid w:val="001B3848"/>
    <w:rsid w:val="001C207C"/>
    <w:rsid w:val="001C51CC"/>
    <w:rsid w:val="001C5D52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0AE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5B9F"/>
    <w:rsid w:val="002974F6"/>
    <w:rsid w:val="002A0C80"/>
    <w:rsid w:val="002B1B4E"/>
    <w:rsid w:val="002D029C"/>
    <w:rsid w:val="002D6790"/>
    <w:rsid w:val="002F02E2"/>
    <w:rsid w:val="002F21B2"/>
    <w:rsid w:val="00305DE3"/>
    <w:rsid w:val="00326849"/>
    <w:rsid w:val="00332886"/>
    <w:rsid w:val="00333409"/>
    <w:rsid w:val="003354D3"/>
    <w:rsid w:val="003469B0"/>
    <w:rsid w:val="00346C2E"/>
    <w:rsid w:val="003729DF"/>
    <w:rsid w:val="00373677"/>
    <w:rsid w:val="0039500D"/>
    <w:rsid w:val="003977D5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3F23"/>
    <w:rsid w:val="004B773D"/>
    <w:rsid w:val="004C1B42"/>
    <w:rsid w:val="004C2FFD"/>
    <w:rsid w:val="004D6FF3"/>
    <w:rsid w:val="004D72CA"/>
    <w:rsid w:val="004E213D"/>
    <w:rsid w:val="004E2D60"/>
    <w:rsid w:val="004E49F7"/>
    <w:rsid w:val="005204A8"/>
    <w:rsid w:val="00543847"/>
    <w:rsid w:val="00553503"/>
    <w:rsid w:val="00556F82"/>
    <w:rsid w:val="00556FF5"/>
    <w:rsid w:val="0056383F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992"/>
    <w:rsid w:val="005E5CCC"/>
    <w:rsid w:val="005F0968"/>
    <w:rsid w:val="005F3EE3"/>
    <w:rsid w:val="00605150"/>
    <w:rsid w:val="00605D91"/>
    <w:rsid w:val="00610506"/>
    <w:rsid w:val="006135B1"/>
    <w:rsid w:val="006317AB"/>
    <w:rsid w:val="006342A8"/>
    <w:rsid w:val="006350AB"/>
    <w:rsid w:val="00637ADC"/>
    <w:rsid w:val="00657E0A"/>
    <w:rsid w:val="006640A7"/>
    <w:rsid w:val="006706FF"/>
    <w:rsid w:val="006761CD"/>
    <w:rsid w:val="00690080"/>
    <w:rsid w:val="00691D50"/>
    <w:rsid w:val="00692AC3"/>
    <w:rsid w:val="006B0A5B"/>
    <w:rsid w:val="006B0FB5"/>
    <w:rsid w:val="006B7D67"/>
    <w:rsid w:val="006C418D"/>
    <w:rsid w:val="006D16E9"/>
    <w:rsid w:val="006D1B33"/>
    <w:rsid w:val="006D216F"/>
    <w:rsid w:val="006D509E"/>
    <w:rsid w:val="006D530D"/>
    <w:rsid w:val="006F03B9"/>
    <w:rsid w:val="006F4886"/>
    <w:rsid w:val="006F51AA"/>
    <w:rsid w:val="006F6FE0"/>
    <w:rsid w:val="00712AAE"/>
    <w:rsid w:val="007172D9"/>
    <w:rsid w:val="00721E88"/>
    <w:rsid w:val="007224EB"/>
    <w:rsid w:val="00725E07"/>
    <w:rsid w:val="00725FC4"/>
    <w:rsid w:val="00730420"/>
    <w:rsid w:val="00732817"/>
    <w:rsid w:val="007367C1"/>
    <w:rsid w:val="007370DD"/>
    <w:rsid w:val="007372CD"/>
    <w:rsid w:val="00742813"/>
    <w:rsid w:val="00747E15"/>
    <w:rsid w:val="0075123F"/>
    <w:rsid w:val="00753381"/>
    <w:rsid w:val="00777086"/>
    <w:rsid w:val="007812E4"/>
    <w:rsid w:val="00783ADA"/>
    <w:rsid w:val="00784FEC"/>
    <w:rsid w:val="0079146A"/>
    <w:rsid w:val="00796986"/>
    <w:rsid w:val="00796BCC"/>
    <w:rsid w:val="00797625"/>
    <w:rsid w:val="007A0A0E"/>
    <w:rsid w:val="007A2D9F"/>
    <w:rsid w:val="007A7935"/>
    <w:rsid w:val="007B2D94"/>
    <w:rsid w:val="007B72B7"/>
    <w:rsid w:val="007C3A4B"/>
    <w:rsid w:val="007D75A1"/>
    <w:rsid w:val="007E674C"/>
    <w:rsid w:val="007F05DC"/>
    <w:rsid w:val="007F2D4A"/>
    <w:rsid w:val="007F4653"/>
    <w:rsid w:val="007F486F"/>
    <w:rsid w:val="00803A6A"/>
    <w:rsid w:val="00806379"/>
    <w:rsid w:val="00806AB0"/>
    <w:rsid w:val="00814FC5"/>
    <w:rsid w:val="00821DFE"/>
    <w:rsid w:val="008245A0"/>
    <w:rsid w:val="00842AD9"/>
    <w:rsid w:val="00844195"/>
    <w:rsid w:val="00852D7B"/>
    <w:rsid w:val="00855DF8"/>
    <w:rsid w:val="00865276"/>
    <w:rsid w:val="0088235C"/>
    <w:rsid w:val="00887E97"/>
    <w:rsid w:val="008918A3"/>
    <w:rsid w:val="008A3209"/>
    <w:rsid w:val="008A66F8"/>
    <w:rsid w:val="008A689A"/>
    <w:rsid w:val="008E0006"/>
    <w:rsid w:val="008E2FD9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1EE2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E63E5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53193"/>
    <w:rsid w:val="00A66F45"/>
    <w:rsid w:val="00A735E4"/>
    <w:rsid w:val="00A7587B"/>
    <w:rsid w:val="00A76E3C"/>
    <w:rsid w:val="00A90926"/>
    <w:rsid w:val="00AB53D1"/>
    <w:rsid w:val="00AC0790"/>
    <w:rsid w:val="00AC12D7"/>
    <w:rsid w:val="00AC7CDE"/>
    <w:rsid w:val="00AD558F"/>
    <w:rsid w:val="00AD5E04"/>
    <w:rsid w:val="00AF3B23"/>
    <w:rsid w:val="00B020F5"/>
    <w:rsid w:val="00B15284"/>
    <w:rsid w:val="00B33523"/>
    <w:rsid w:val="00B4205F"/>
    <w:rsid w:val="00B42469"/>
    <w:rsid w:val="00B466B4"/>
    <w:rsid w:val="00B71F10"/>
    <w:rsid w:val="00B90C4B"/>
    <w:rsid w:val="00B93E97"/>
    <w:rsid w:val="00BA58F5"/>
    <w:rsid w:val="00BB248B"/>
    <w:rsid w:val="00BC1468"/>
    <w:rsid w:val="00BC3C60"/>
    <w:rsid w:val="00BC6C87"/>
    <w:rsid w:val="00BE070B"/>
    <w:rsid w:val="00BE1EDD"/>
    <w:rsid w:val="00BE6A47"/>
    <w:rsid w:val="00BF0AB8"/>
    <w:rsid w:val="00BF33D1"/>
    <w:rsid w:val="00BF403D"/>
    <w:rsid w:val="00BF6C69"/>
    <w:rsid w:val="00BF7077"/>
    <w:rsid w:val="00C118E8"/>
    <w:rsid w:val="00C168D6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876F9"/>
    <w:rsid w:val="00C91AB5"/>
    <w:rsid w:val="00C95779"/>
    <w:rsid w:val="00CA4723"/>
    <w:rsid w:val="00CB2123"/>
    <w:rsid w:val="00CB3AEC"/>
    <w:rsid w:val="00CB51AB"/>
    <w:rsid w:val="00CC0883"/>
    <w:rsid w:val="00CC33AD"/>
    <w:rsid w:val="00CC48F5"/>
    <w:rsid w:val="00CD1C9E"/>
    <w:rsid w:val="00CE3A40"/>
    <w:rsid w:val="00CF6FE7"/>
    <w:rsid w:val="00D07160"/>
    <w:rsid w:val="00D11F50"/>
    <w:rsid w:val="00D1203F"/>
    <w:rsid w:val="00D1212F"/>
    <w:rsid w:val="00D137A7"/>
    <w:rsid w:val="00D147B0"/>
    <w:rsid w:val="00D160FD"/>
    <w:rsid w:val="00D216A5"/>
    <w:rsid w:val="00D23DE7"/>
    <w:rsid w:val="00D30981"/>
    <w:rsid w:val="00D50E73"/>
    <w:rsid w:val="00D51247"/>
    <w:rsid w:val="00D5232C"/>
    <w:rsid w:val="00D545F7"/>
    <w:rsid w:val="00D56C9C"/>
    <w:rsid w:val="00D570FB"/>
    <w:rsid w:val="00D57BDC"/>
    <w:rsid w:val="00D62D31"/>
    <w:rsid w:val="00D63459"/>
    <w:rsid w:val="00D720D5"/>
    <w:rsid w:val="00D878DD"/>
    <w:rsid w:val="00DA5D3B"/>
    <w:rsid w:val="00DB4B6B"/>
    <w:rsid w:val="00DC041F"/>
    <w:rsid w:val="00DC0BC9"/>
    <w:rsid w:val="00DD1E43"/>
    <w:rsid w:val="00DD26B0"/>
    <w:rsid w:val="00DE7BE6"/>
    <w:rsid w:val="00DF32AC"/>
    <w:rsid w:val="00E17E29"/>
    <w:rsid w:val="00E24F4A"/>
    <w:rsid w:val="00E27018"/>
    <w:rsid w:val="00E30B1D"/>
    <w:rsid w:val="00E31B0A"/>
    <w:rsid w:val="00E40EB7"/>
    <w:rsid w:val="00E62C0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0C4E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E0CF4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石建鹏</cp:lastModifiedBy>
  <cp:revision>17</cp:revision>
  <cp:lastPrinted>2019-01-03T08:39:00Z</cp:lastPrinted>
  <dcterms:created xsi:type="dcterms:W3CDTF">2021-04-19T13:34:00Z</dcterms:created>
  <dcterms:modified xsi:type="dcterms:W3CDTF">2021-04-22T02:08:00Z</dcterms:modified>
</cp:coreProperties>
</file>